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CD" w:rsidRPr="00D204F0" w:rsidRDefault="00464941" w:rsidP="00D204F0">
      <w:pPr>
        <w:pStyle w:val="a3"/>
        <w:snapToGrid w:val="0"/>
        <w:spacing w:after="240" w:line="480" w:lineRule="exact"/>
        <w:ind w:firstLine="0"/>
        <w:jc w:val="center"/>
      </w:pPr>
      <w:r>
        <w:rPr>
          <w:rFonts w:ascii="標楷體" w:hAnsi="標楷體" w:hint="eastAsia"/>
          <w:b/>
          <w:bCs/>
          <w:kern w:val="0"/>
          <w:sz w:val="36"/>
          <w:szCs w:val="36"/>
          <w:u w:val="single"/>
        </w:rPr>
        <w:t>信義國小</w:t>
      </w:r>
      <w:r w:rsidR="002A3B9C">
        <w:rPr>
          <w:rFonts w:ascii="標楷體" w:hAnsi="標楷體"/>
          <w:b/>
          <w:bCs/>
          <w:kern w:val="0"/>
          <w:sz w:val="36"/>
          <w:szCs w:val="36"/>
          <w:u w:val="single"/>
        </w:rPr>
        <w:t>109</w:t>
      </w:r>
      <w:r w:rsidR="002A3B9C">
        <w:rPr>
          <w:rFonts w:ascii="標楷體" w:hAnsi="標楷體"/>
          <w:b/>
          <w:bCs/>
          <w:kern w:val="0"/>
          <w:sz w:val="36"/>
          <w:szCs w:val="36"/>
          <w:u w:val="single"/>
        </w:rPr>
        <w:t>年暑假期間學生活動安全注意事項</w:t>
      </w:r>
    </w:p>
    <w:p w:rsidR="00006FCD" w:rsidRDefault="00464941" w:rsidP="00D204F0">
      <w:pPr>
        <w:pStyle w:val="a3"/>
        <w:snapToGrid w:val="0"/>
        <w:spacing w:line="400" w:lineRule="atLeast"/>
        <w:jc w:val="both"/>
      </w:pPr>
      <w:r>
        <w:rPr>
          <w:rFonts w:ascii="標楷體" w:hAnsi="標楷體"/>
        </w:rPr>
        <w:t>暑假將至，為維護學生健康及安全</w:t>
      </w:r>
      <w:r w:rsidR="002A3B9C">
        <w:rPr>
          <w:rFonts w:ascii="標楷體" w:hAnsi="標楷體"/>
        </w:rPr>
        <w:t>，就下列事項加強提醒</w:t>
      </w:r>
      <w:r w:rsidR="002A3B9C">
        <w:rPr>
          <w:rFonts w:ascii="標楷體" w:hAnsi="標楷體"/>
        </w:rPr>
        <w:t>安全預防工作，以避免學生涉足不良場所或從事無安全規劃之工作，肇生意外事件：</w:t>
      </w:r>
    </w:p>
    <w:p w:rsidR="00006FCD" w:rsidRPr="00464941" w:rsidRDefault="002A3B9C" w:rsidP="00D204F0">
      <w:pPr>
        <w:pStyle w:val="Textbody"/>
        <w:snapToGrid w:val="0"/>
        <w:spacing w:line="400" w:lineRule="atLeast"/>
        <w:ind w:right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一、活動安全：</w:t>
      </w:r>
    </w:p>
    <w:p w:rsidR="00006FCD" w:rsidRDefault="002A3B9C" w:rsidP="00D204F0">
      <w:pPr>
        <w:pStyle w:val="Textbody"/>
        <w:snapToGrid w:val="0"/>
        <w:spacing w:line="400" w:lineRule="atLeast"/>
        <w:ind w:right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（一）室內活動：</w:t>
      </w:r>
    </w:p>
    <w:p w:rsidR="00006FCD" w:rsidRDefault="002A3B9C" w:rsidP="00D204F0">
      <w:pPr>
        <w:pStyle w:val="Textbody"/>
        <w:tabs>
          <w:tab w:val="left" w:pos="709"/>
          <w:tab w:val="left" w:pos="992"/>
          <w:tab w:val="left" w:pos="1908"/>
          <w:tab w:val="left" w:pos="2824"/>
          <w:tab w:val="left" w:pos="3740"/>
          <w:tab w:val="left" w:pos="4656"/>
          <w:tab w:val="left" w:pos="5572"/>
          <w:tab w:val="left" w:pos="6488"/>
          <w:tab w:val="left" w:pos="7404"/>
          <w:tab w:val="left" w:pos="8320"/>
          <w:tab w:val="left" w:pos="9236"/>
          <w:tab w:val="left" w:pos="10152"/>
          <w:tab w:val="left" w:pos="11068"/>
          <w:tab w:val="left" w:pos="11984"/>
          <w:tab w:val="left" w:pos="12900"/>
          <w:tab w:val="left" w:pos="13816"/>
        </w:tabs>
        <w:spacing w:line="400" w:lineRule="atLeast"/>
        <w:ind w:leftChars="354" w:left="708"/>
        <w:rPr>
          <w:rFonts w:ascii="標楷體" w:eastAsia="標楷體" w:hAnsi="標楷體"/>
          <w:sz w:val="28"/>
        </w:rPr>
      </w:pPr>
      <w:r w:rsidRPr="00464941">
        <w:rPr>
          <w:rFonts w:ascii="標楷體" w:eastAsia="標楷體" w:hAnsi="標楷體"/>
          <w:sz w:val="28"/>
        </w:rPr>
        <w:t>從事</w:t>
      </w:r>
      <w:r w:rsidR="00464941" w:rsidRPr="00464941">
        <w:rPr>
          <w:rFonts w:ascii="標楷體" w:eastAsia="標楷體" w:hAnsi="標楷體"/>
          <w:sz w:val="28"/>
        </w:rPr>
        <w:t>室內活動時，</w:t>
      </w:r>
      <w:r w:rsidRPr="00464941">
        <w:rPr>
          <w:rFonts w:ascii="標楷體" w:eastAsia="標楷體" w:hAnsi="標楷體"/>
          <w:sz w:val="28"/>
        </w:rPr>
        <w:t>應選擇安全無疑慮之場所並熟悉逃生路線及逃生設備，</w:t>
      </w:r>
      <w:r w:rsidRPr="00464941">
        <w:rPr>
          <w:rFonts w:ascii="標楷體" w:eastAsia="標楷體" w:hAnsi="標楷體"/>
          <w:sz w:val="28"/>
        </w:rPr>
        <w:t>熟悉相關消防（逃生）器材操作，如滅火器、緩降機等，並以保護自身安全為原則</w:t>
      </w:r>
      <w:r w:rsidRPr="00464941">
        <w:rPr>
          <w:rFonts w:ascii="標楷體" w:eastAsia="標楷體" w:hAnsi="標楷體"/>
          <w:sz w:val="28"/>
        </w:rPr>
        <w:t>。其次，應</w:t>
      </w:r>
      <w:r w:rsidRPr="00464941">
        <w:rPr>
          <w:rFonts w:ascii="標楷體" w:eastAsia="標楷體" w:hAnsi="標楷體"/>
          <w:sz w:val="28"/>
        </w:rPr>
        <w:t>避免涉足不正當場所，以免產生人身安全問題。</w:t>
      </w:r>
    </w:p>
    <w:p w:rsidR="00006FCD" w:rsidRPr="00D204F0" w:rsidRDefault="002A3B9C" w:rsidP="00D204F0">
      <w:pPr>
        <w:pStyle w:val="Textbody"/>
        <w:snapToGrid w:val="0"/>
        <w:spacing w:line="400" w:lineRule="atLeast"/>
        <w:ind w:left="848" w:right="11" w:hangingChars="303" w:hanging="848"/>
      </w:pPr>
      <w:r>
        <w:rPr>
          <w:rFonts w:ascii="標楷體" w:eastAsia="標楷體" w:hAnsi="標楷體"/>
          <w:sz w:val="28"/>
        </w:rPr>
        <w:t>（二）戶外活動：</w:t>
      </w:r>
      <w:r>
        <w:rPr>
          <w:rFonts w:ascii="標楷體" w:eastAsia="標楷體" w:hAnsi="標楷體"/>
          <w:sz w:val="28"/>
        </w:rPr>
        <w:t>暑假期間從事各類戶外活動，首先應注意天候變化及熟悉地形環境，</w:t>
      </w:r>
      <w:r>
        <w:rPr>
          <w:rFonts w:ascii="標楷體" w:eastAsia="標楷體" w:hAnsi="標楷體"/>
          <w:sz w:val="28"/>
        </w:rPr>
        <w:t>教育部體育署「四不要」提醒</w:t>
      </w:r>
      <w:r>
        <w:rPr>
          <w:rFonts w:ascii="標楷體" w:eastAsia="標楷體" w:hAnsi="標楷體"/>
          <w:sz w:val="28"/>
        </w:rPr>
        <w:t>:</w:t>
      </w:r>
    </w:p>
    <w:p w:rsidR="00006FCD" w:rsidRDefault="002A3B9C" w:rsidP="00D204F0">
      <w:pPr>
        <w:pStyle w:val="Textbody"/>
        <w:tabs>
          <w:tab w:val="left" w:pos="-204"/>
          <w:tab w:val="left" w:pos="712"/>
          <w:tab w:val="left" w:pos="1628"/>
          <w:tab w:val="left" w:pos="2544"/>
          <w:tab w:val="left" w:pos="3460"/>
          <w:tab w:val="left" w:pos="4376"/>
          <w:tab w:val="left" w:pos="5292"/>
          <w:tab w:val="left" w:pos="6208"/>
          <w:tab w:val="left" w:pos="7124"/>
          <w:tab w:val="left" w:pos="8040"/>
          <w:tab w:val="left" w:pos="8956"/>
          <w:tab w:val="left" w:pos="9872"/>
          <w:tab w:val="left" w:pos="10788"/>
          <w:tab w:val="left" w:pos="11704"/>
          <w:tab w:val="left" w:pos="12620"/>
          <w:tab w:val="left" w:pos="13536"/>
        </w:tabs>
        <w:spacing w:line="400" w:lineRule="atLeast"/>
        <w:ind w:leftChars="213" w:left="849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(1)</w:t>
      </w:r>
      <w:r w:rsidR="00464941">
        <w:rPr>
          <w:rFonts w:ascii="標楷體" w:eastAsia="標楷體" w:hAnsi="標楷體"/>
          <w:sz w:val="28"/>
        </w:rPr>
        <w:t>不要逞強：進行登山、露營、戲水</w:t>
      </w:r>
      <w:r>
        <w:rPr>
          <w:rFonts w:ascii="標楷體" w:eastAsia="標楷體" w:hAnsi="標楷體"/>
          <w:sz w:val="28"/>
        </w:rPr>
        <w:t>等活</w:t>
      </w:r>
      <w:r>
        <w:rPr>
          <w:rFonts w:ascii="標楷體" w:eastAsia="標楷體" w:hAnsi="標楷體"/>
          <w:sz w:val="28"/>
        </w:rPr>
        <w:t>動時，除需做好行前裝備檢查外，更應考量自身體能狀況能否負荷，</w:t>
      </w:r>
      <w:r>
        <w:rPr>
          <w:rFonts w:ascii="標楷體" w:eastAsia="標楷體" w:hAnsi="標楷體"/>
          <w:sz w:val="28"/>
        </w:rPr>
        <w:t>不要逞強。</w:t>
      </w:r>
    </w:p>
    <w:p w:rsidR="00006FCD" w:rsidRDefault="002A3B9C" w:rsidP="00D204F0">
      <w:pPr>
        <w:pStyle w:val="Textbody"/>
        <w:tabs>
          <w:tab w:val="left" w:pos="-204"/>
          <w:tab w:val="left" w:pos="712"/>
          <w:tab w:val="left" w:pos="1628"/>
          <w:tab w:val="left" w:pos="2544"/>
          <w:tab w:val="left" w:pos="3460"/>
          <w:tab w:val="left" w:pos="4376"/>
          <w:tab w:val="left" w:pos="5292"/>
          <w:tab w:val="left" w:pos="6208"/>
          <w:tab w:val="left" w:pos="7124"/>
          <w:tab w:val="left" w:pos="8040"/>
          <w:tab w:val="left" w:pos="8956"/>
          <w:tab w:val="left" w:pos="9872"/>
          <w:tab w:val="left" w:pos="10788"/>
          <w:tab w:val="left" w:pos="11704"/>
          <w:tab w:val="left" w:pos="12620"/>
          <w:tab w:val="left" w:pos="13536"/>
        </w:tabs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(2)</w:t>
      </w:r>
      <w:r>
        <w:rPr>
          <w:rFonts w:ascii="標楷體" w:eastAsia="標楷體" w:hAnsi="標楷體"/>
          <w:sz w:val="28"/>
        </w:rPr>
        <w:t>不要去危險水域：不要去公告危險水域或無救生人員的地方進行活動。</w:t>
      </w:r>
    </w:p>
    <w:p w:rsidR="00006FCD" w:rsidRDefault="002A3B9C" w:rsidP="00D204F0">
      <w:pPr>
        <w:pStyle w:val="Textbody"/>
        <w:tabs>
          <w:tab w:val="left" w:pos="-204"/>
          <w:tab w:val="left" w:pos="712"/>
          <w:tab w:val="left" w:pos="1628"/>
          <w:tab w:val="left" w:pos="2544"/>
          <w:tab w:val="left" w:pos="3460"/>
          <w:tab w:val="left" w:pos="4376"/>
          <w:tab w:val="left" w:pos="5292"/>
          <w:tab w:val="left" w:pos="6208"/>
          <w:tab w:val="left" w:pos="7124"/>
          <w:tab w:val="left" w:pos="8040"/>
          <w:tab w:val="left" w:pos="8956"/>
          <w:tab w:val="left" w:pos="9872"/>
          <w:tab w:val="left" w:pos="10788"/>
          <w:tab w:val="left" w:pos="11704"/>
          <w:tab w:val="left" w:pos="12620"/>
          <w:tab w:val="left" w:pos="13536"/>
        </w:tabs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(3)</w:t>
      </w:r>
      <w:r>
        <w:rPr>
          <w:rFonts w:ascii="標楷體" w:eastAsia="標楷體" w:hAnsi="標楷體"/>
          <w:sz w:val="28"/>
        </w:rPr>
        <w:t>氣候不佳，不要從事戶外活動</w:t>
      </w:r>
      <w:r>
        <w:rPr>
          <w:rFonts w:ascii="標楷體" w:eastAsia="標楷體" w:hAnsi="標楷體"/>
          <w:sz w:val="28"/>
        </w:rPr>
        <w:t>。</w:t>
      </w:r>
    </w:p>
    <w:p w:rsidR="00006FCD" w:rsidRPr="00464941" w:rsidRDefault="002A3B9C" w:rsidP="00D204F0">
      <w:pPr>
        <w:pStyle w:val="Textbody"/>
        <w:tabs>
          <w:tab w:val="left" w:pos="-204"/>
          <w:tab w:val="left" w:pos="712"/>
          <w:tab w:val="left" w:pos="1628"/>
          <w:tab w:val="left" w:pos="2544"/>
          <w:tab w:val="left" w:pos="3460"/>
          <w:tab w:val="left" w:pos="4376"/>
          <w:tab w:val="left" w:pos="5292"/>
          <w:tab w:val="left" w:pos="6208"/>
          <w:tab w:val="left" w:pos="7124"/>
          <w:tab w:val="left" w:pos="8040"/>
          <w:tab w:val="left" w:pos="8956"/>
          <w:tab w:val="left" w:pos="9872"/>
          <w:tab w:val="left" w:pos="10788"/>
          <w:tab w:val="left" w:pos="11704"/>
          <w:tab w:val="left" w:pos="12620"/>
          <w:tab w:val="left" w:pos="13536"/>
        </w:tabs>
        <w:spacing w:line="400" w:lineRule="atLeast"/>
        <w:ind w:leftChars="213" w:left="849" w:hangingChars="151" w:hanging="42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(4)</w:t>
      </w:r>
      <w:r>
        <w:rPr>
          <w:rFonts w:ascii="標楷體" w:eastAsia="標楷體" w:hAnsi="標楷體"/>
          <w:sz w:val="28"/>
        </w:rPr>
        <w:t>不要在無防雷設施的建築物內避雨</w:t>
      </w:r>
      <w:r>
        <w:rPr>
          <w:rFonts w:ascii="標楷體" w:eastAsia="標楷體" w:hAnsi="標楷體"/>
          <w:sz w:val="28"/>
        </w:rPr>
        <w:t>，及避免至無防雷設施的建</w:t>
      </w:r>
      <w:r>
        <w:rPr>
          <w:rFonts w:ascii="標楷體" w:eastAsia="標楷體" w:hAnsi="標楷體"/>
          <w:sz w:val="28"/>
        </w:rPr>
        <w:t>築物內避雨</w:t>
      </w:r>
      <w:r>
        <w:rPr>
          <w:rFonts w:ascii="標楷體" w:eastAsia="標楷體" w:hAnsi="標楷體"/>
          <w:sz w:val="28"/>
        </w:rPr>
        <w:t>，並且應停止游泳、划船並</w:t>
      </w:r>
      <w:r>
        <w:rPr>
          <w:rFonts w:ascii="標楷體" w:eastAsia="標楷體" w:hAnsi="標楷體"/>
          <w:sz w:val="28"/>
        </w:rPr>
        <w:t>上岸到安全的避雨場所。</w:t>
      </w:r>
      <w:r w:rsidR="00464941">
        <w:t xml:space="preserve"> </w:t>
      </w:r>
    </w:p>
    <w:p w:rsidR="00006FCD" w:rsidRDefault="00D204F0" w:rsidP="00D204F0">
      <w:pPr>
        <w:pStyle w:val="Textbody"/>
        <w:snapToGrid w:val="0"/>
        <w:spacing w:line="400" w:lineRule="atLeast"/>
        <w:ind w:right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二</w:t>
      </w:r>
      <w:r w:rsidR="002A3B9C">
        <w:rPr>
          <w:rFonts w:ascii="標楷體" w:eastAsia="標楷體" w:hAnsi="標楷體"/>
          <w:b/>
          <w:bCs/>
          <w:sz w:val="28"/>
        </w:rPr>
        <w:t>、交通安全：</w:t>
      </w:r>
    </w:p>
    <w:p w:rsidR="00006FCD" w:rsidRDefault="00464941" w:rsidP="00D204F0">
      <w:pPr>
        <w:pStyle w:val="3"/>
        <w:spacing w:line="400" w:lineRule="atLeast"/>
        <w:ind w:left="659" w:hanging="280"/>
        <w:jc w:val="both"/>
      </w:pPr>
      <w:r>
        <w:rPr>
          <w:rFonts w:hint="eastAsia"/>
        </w:rPr>
        <w:t>(一)</w:t>
      </w:r>
      <w:r w:rsidR="002A3B9C">
        <w:t>請切實遵守交通安全教育</w:t>
      </w:r>
      <w:r w:rsidR="002A3B9C">
        <w:t>4</w:t>
      </w:r>
      <w:r w:rsidR="002A3B9C">
        <w:t>項守則：</w:t>
      </w:r>
    </w:p>
    <w:p w:rsidR="00006FCD" w:rsidRDefault="002A3B9C" w:rsidP="00D204F0">
      <w:pPr>
        <w:pStyle w:val="3"/>
        <w:spacing w:line="400" w:lineRule="atLeast"/>
        <w:ind w:left="0" w:firstLine="546"/>
        <w:jc w:val="both"/>
      </w:pPr>
      <w:r>
        <w:t>(1)</w:t>
      </w:r>
      <w:r>
        <w:t>你看得見我，我看得見你。</w:t>
      </w:r>
    </w:p>
    <w:p w:rsidR="00006FCD" w:rsidRDefault="002A3B9C" w:rsidP="00D204F0">
      <w:pPr>
        <w:pStyle w:val="3"/>
        <w:spacing w:line="400" w:lineRule="atLeast"/>
        <w:ind w:left="0" w:firstLine="546"/>
        <w:jc w:val="both"/>
      </w:pPr>
      <w:r>
        <w:t>(2)</w:t>
      </w:r>
      <w:r>
        <w:t>安全空間，不做沒有把握的動作，只要猶豫就不要去做。</w:t>
      </w:r>
    </w:p>
    <w:p w:rsidR="00006FCD" w:rsidRDefault="002A3B9C" w:rsidP="00D204F0">
      <w:pPr>
        <w:pStyle w:val="3"/>
        <w:spacing w:line="400" w:lineRule="atLeast"/>
        <w:ind w:left="0" w:firstLine="546"/>
        <w:jc w:val="both"/>
      </w:pPr>
      <w:r>
        <w:t>(3)</w:t>
      </w:r>
      <w:r>
        <w:t>利他的用路觀，不影響別人的安全。</w:t>
      </w:r>
    </w:p>
    <w:p w:rsidR="00006FCD" w:rsidRDefault="002A3B9C" w:rsidP="00D204F0">
      <w:pPr>
        <w:pStyle w:val="3"/>
        <w:spacing w:line="400" w:lineRule="atLeast"/>
        <w:ind w:left="0" w:firstLine="546"/>
        <w:jc w:val="both"/>
      </w:pPr>
      <w:r>
        <w:t>(4)</w:t>
      </w:r>
      <w:r>
        <w:t>防衛兼備，防止事故發生，不要讓自己成為事故的受害者。</w:t>
      </w:r>
    </w:p>
    <w:p w:rsidR="00006FCD" w:rsidRDefault="00464941" w:rsidP="00D204F0">
      <w:pPr>
        <w:pStyle w:val="3"/>
        <w:spacing w:line="400" w:lineRule="atLeast"/>
        <w:ind w:left="718" w:hanging="420"/>
        <w:jc w:val="both"/>
      </w:pPr>
      <w:r>
        <w:rPr>
          <w:rFonts w:hint="eastAsia"/>
        </w:rPr>
        <w:t>(二)</w:t>
      </w:r>
      <w:r w:rsidR="002A3B9C">
        <w:t>行人</w:t>
      </w:r>
      <w:r w:rsidR="00D204F0">
        <w:t>請遵守交通號誌或警察</w:t>
      </w:r>
      <w:r w:rsidR="002A3B9C">
        <w:t>指揮，不任意</w:t>
      </w:r>
      <w:r w:rsidR="002A3B9C">
        <w:t>穿越車道、闖紅燈，</w:t>
      </w:r>
      <w:r w:rsidR="002A3B9C">
        <w:t>不侵犯車輛通行的路權，</w:t>
      </w:r>
      <w:r w:rsidR="002A3B9C">
        <w:t>穿著亮色及有反光的衣服、在安全路口通過道路、預留充足的時間</w:t>
      </w:r>
      <w:r w:rsidR="002A3B9C">
        <w:t>。</w:t>
      </w:r>
    </w:p>
    <w:p w:rsidR="00006FCD" w:rsidRDefault="00D204F0" w:rsidP="00D204F0">
      <w:pPr>
        <w:pStyle w:val="Textbody"/>
        <w:snapToGrid w:val="0"/>
        <w:spacing w:line="400" w:lineRule="atLeast"/>
        <w:ind w:right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三</w:t>
      </w:r>
      <w:r w:rsidR="002A3B9C">
        <w:rPr>
          <w:rFonts w:ascii="標楷體" w:eastAsia="標楷體" w:hAnsi="標楷體"/>
          <w:b/>
          <w:bCs/>
          <w:sz w:val="28"/>
        </w:rPr>
        <w:t>、居住安全：</w:t>
      </w:r>
    </w:p>
    <w:p w:rsidR="00006FCD" w:rsidRDefault="002A3B9C" w:rsidP="00D204F0">
      <w:pPr>
        <w:pStyle w:val="Textbody"/>
        <w:snapToGrid w:val="0"/>
        <w:spacing w:line="400" w:lineRule="atLeast"/>
        <w:ind w:right="11"/>
      </w:pPr>
      <w:r>
        <w:rPr>
          <w:rFonts w:ascii="標楷體" w:eastAsia="標楷體" w:hAnsi="標楷體"/>
          <w:sz w:val="28"/>
        </w:rPr>
        <w:t>（一）</w:t>
      </w:r>
      <w:r>
        <w:rPr>
          <w:rFonts w:ascii="標楷體" w:eastAsia="標楷體" w:hAnsi="標楷體"/>
          <w:sz w:val="28"/>
          <w:szCs w:val="28"/>
        </w:rPr>
        <w:t>居家防火、用電安全</w:t>
      </w:r>
      <w:r>
        <w:rPr>
          <w:rFonts w:ascii="標楷體" w:eastAsia="標楷體" w:hAnsi="標楷體"/>
          <w:bCs/>
          <w:sz w:val="28"/>
        </w:rPr>
        <w:t>：</w:t>
      </w:r>
    </w:p>
    <w:p w:rsidR="00006FCD" w:rsidRDefault="002A3B9C" w:rsidP="00D204F0">
      <w:pPr>
        <w:pStyle w:val="Textbody"/>
        <w:snapToGrid w:val="0"/>
        <w:spacing w:line="400" w:lineRule="atLeast"/>
        <w:ind w:left="863" w:right="11" w:hanging="11"/>
        <w:jc w:val="both"/>
      </w:pPr>
      <w:r>
        <w:rPr>
          <w:rFonts w:ascii="標楷體" w:eastAsia="標楷體" w:hAnsi="標楷體"/>
          <w:sz w:val="28"/>
        </w:rPr>
        <w:t>遇火災時切勿慌張，應大聲呼叫</w:t>
      </w:r>
      <w:r>
        <w:rPr>
          <w:rFonts w:ascii="標楷體" w:eastAsia="標楷體" w:hAnsi="標楷體"/>
          <w:color w:val="000000"/>
          <w:sz w:val="28"/>
        </w:rPr>
        <w:t>通知周邊人員失火了，判斷自身所在位置，進行安全避難，並撥打</w:t>
      </w:r>
      <w:r>
        <w:rPr>
          <w:rFonts w:ascii="標楷體" w:eastAsia="標楷體" w:hAnsi="標楷體"/>
          <w:color w:val="000000"/>
          <w:sz w:val="28"/>
        </w:rPr>
        <w:t>119</w:t>
      </w:r>
      <w:r>
        <w:rPr>
          <w:rFonts w:ascii="標楷體" w:eastAsia="標楷體" w:hAnsi="標楷體"/>
          <w:color w:val="000000"/>
          <w:sz w:val="28"/>
        </w:rPr>
        <w:t>通知消防人員，受困所在位置；遇到濃煙，需關門阻煙，等待救援，切勿躲在廁所。</w:t>
      </w:r>
    </w:p>
    <w:p w:rsidR="00006FCD" w:rsidRDefault="00D204F0" w:rsidP="00D204F0">
      <w:pPr>
        <w:pStyle w:val="Textbody"/>
        <w:snapToGrid w:val="0"/>
        <w:spacing w:line="400" w:lineRule="atLeast"/>
        <w:ind w:right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四</w:t>
      </w:r>
      <w:r w:rsidR="002A3B9C">
        <w:rPr>
          <w:rFonts w:ascii="標楷體" w:eastAsia="標楷體" w:hAnsi="標楷體"/>
          <w:b/>
          <w:bCs/>
          <w:sz w:val="28"/>
        </w:rPr>
        <w:t>、校園及人身安全：</w:t>
      </w:r>
    </w:p>
    <w:p w:rsidR="00006FCD" w:rsidRDefault="00F715C4" w:rsidP="00D204F0">
      <w:pPr>
        <w:pStyle w:val="Textbody"/>
        <w:snapToGrid w:val="0"/>
        <w:spacing w:line="400" w:lineRule="atLeast"/>
        <w:ind w:left="560" w:right="11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D204F0">
        <w:rPr>
          <w:rFonts w:ascii="標楷體" w:eastAsia="標楷體" w:hAnsi="標楷體" w:hint="eastAsia"/>
          <w:sz w:val="28"/>
          <w:szCs w:val="28"/>
        </w:rPr>
        <w:t>學生</w:t>
      </w:r>
      <w:r w:rsidR="00D204F0">
        <w:rPr>
          <w:rFonts w:ascii="標楷體" w:eastAsia="標楷體" w:hAnsi="標楷體"/>
          <w:sz w:val="28"/>
          <w:szCs w:val="28"/>
        </w:rPr>
        <w:t>暑假期間</w:t>
      </w:r>
      <w:r w:rsidR="00D204F0">
        <w:rPr>
          <w:rFonts w:ascii="標楷體" w:eastAsia="標楷體" w:hAnsi="標楷體" w:hint="eastAsia"/>
          <w:sz w:val="28"/>
          <w:szCs w:val="28"/>
        </w:rPr>
        <w:t>到校參加活動應</w:t>
      </w:r>
      <w:r w:rsidR="00D204F0">
        <w:rPr>
          <w:rFonts w:ascii="標楷體" w:eastAsia="標楷體" w:hAnsi="標楷體"/>
          <w:sz w:val="28"/>
          <w:szCs w:val="28"/>
        </w:rPr>
        <w:t>配合學校作息，勿單獨太早到校，課餘時</w:t>
      </w:r>
      <w:r w:rsidR="002A3B9C">
        <w:rPr>
          <w:rFonts w:ascii="標楷體" w:eastAsia="標楷體" w:hAnsi="標楷體"/>
          <w:sz w:val="28"/>
          <w:szCs w:val="28"/>
        </w:rPr>
        <w:t>避免</w:t>
      </w:r>
      <w:r w:rsidR="00D204F0">
        <w:rPr>
          <w:rFonts w:ascii="標楷體" w:eastAsia="標楷體" w:hAnsi="標楷體"/>
          <w:sz w:val="28"/>
          <w:szCs w:val="28"/>
        </w:rPr>
        <w:t>單獨留在教室；務必結伴同行，避免單獨到</w:t>
      </w:r>
      <w:r w:rsidR="002A3B9C">
        <w:rPr>
          <w:rFonts w:ascii="標楷體" w:eastAsia="標楷體" w:hAnsi="標楷體"/>
          <w:sz w:val="28"/>
          <w:szCs w:val="28"/>
        </w:rPr>
        <w:t>偏僻的死角，確保自</w:t>
      </w:r>
      <w:r w:rsidR="002A3B9C">
        <w:rPr>
          <w:rFonts w:ascii="標楷體" w:eastAsia="標楷體" w:hAnsi="標楷體"/>
          <w:sz w:val="28"/>
          <w:szCs w:val="28"/>
        </w:rPr>
        <w:t>身安全。</w:t>
      </w:r>
      <w:r w:rsidR="00D204F0">
        <w:rPr>
          <w:rFonts w:ascii="標楷體" w:eastAsia="標楷體" w:hAnsi="標楷體"/>
          <w:sz w:val="28"/>
          <w:szCs w:val="28"/>
        </w:rPr>
        <w:t>不要太晚離開校園，或由家人陪同，</w:t>
      </w:r>
      <w:r w:rsidR="002A3B9C">
        <w:rPr>
          <w:rFonts w:ascii="標楷體" w:eastAsia="標楷體" w:hAnsi="標楷體"/>
          <w:sz w:val="28"/>
          <w:szCs w:val="28"/>
        </w:rPr>
        <w:t>不單獨行經漆</w:t>
      </w:r>
      <w:r w:rsidR="002A3B9C">
        <w:rPr>
          <w:rFonts w:ascii="標楷體" w:eastAsia="標楷體" w:hAnsi="標楷體"/>
          <w:sz w:val="28"/>
          <w:szCs w:val="28"/>
        </w:rPr>
        <w:t>黑小巷或人煙罕至的地方及進出危險場所。</w:t>
      </w:r>
    </w:p>
    <w:p w:rsidR="00006FCD" w:rsidRDefault="00F715C4" w:rsidP="00D204F0">
      <w:pPr>
        <w:pStyle w:val="Textbody"/>
        <w:snapToGrid w:val="0"/>
        <w:spacing w:line="400" w:lineRule="atLeast"/>
        <w:ind w:left="560" w:right="11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/>
          <w:sz w:val="28"/>
          <w:szCs w:val="28"/>
        </w:rPr>
        <w:t>學生</w:t>
      </w:r>
      <w:r w:rsidR="002A3B9C">
        <w:rPr>
          <w:rFonts w:ascii="標楷體" w:eastAsia="標楷體" w:hAnsi="標楷體"/>
          <w:sz w:val="28"/>
          <w:szCs w:val="28"/>
        </w:rPr>
        <w:t>於校內外遭遇陌生人或發現可疑人物，應立即通知師長或快速跑</w:t>
      </w:r>
      <w:r w:rsidR="002A3B9C">
        <w:rPr>
          <w:rFonts w:ascii="標楷體" w:eastAsia="標楷體" w:hAnsi="標楷體"/>
          <w:sz w:val="28"/>
          <w:szCs w:val="28"/>
        </w:rPr>
        <w:t>至人潮較多地方或最近便利商店，大聲喊叫吸引其他人的注意，尋求協</w:t>
      </w:r>
      <w:r w:rsidR="002A3B9C">
        <w:rPr>
          <w:rFonts w:ascii="標楷體" w:eastAsia="標楷體" w:hAnsi="標楷體"/>
          <w:sz w:val="28"/>
          <w:szCs w:val="28"/>
        </w:rPr>
        <w:t>助。</w:t>
      </w:r>
    </w:p>
    <w:p w:rsidR="005076EC" w:rsidRDefault="005076EC" w:rsidP="00D204F0">
      <w:pPr>
        <w:pStyle w:val="Textbody"/>
        <w:snapToGrid w:val="0"/>
        <w:spacing w:line="400" w:lineRule="atLeast"/>
        <w:ind w:left="560" w:right="11" w:hanging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5076EC" w:rsidRDefault="005076EC" w:rsidP="00D204F0">
      <w:pPr>
        <w:pStyle w:val="Textbody"/>
        <w:snapToGrid w:val="0"/>
        <w:spacing w:line="400" w:lineRule="atLeast"/>
        <w:ind w:left="560" w:right="11" w:hanging="560"/>
        <w:jc w:val="both"/>
        <w:rPr>
          <w:rFonts w:ascii="標楷體" w:eastAsia="標楷體" w:hAnsi="標楷體"/>
          <w:sz w:val="28"/>
          <w:szCs w:val="28"/>
        </w:rPr>
      </w:pPr>
    </w:p>
    <w:p w:rsidR="00006FCD" w:rsidRDefault="00D204F0" w:rsidP="00D204F0">
      <w:pPr>
        <w:pStyle w:val="Textbody"/>
        <w:snapToGrid w:val="0"/>
        <w:spacing w:line="400" w:lineRule="atLeast"/>
      </w:pPr>
      <w:r>
        <w:rPr>
          <w:rFonts w:ascii="標楷體" w:eastAsia="標楷體" w:hAnsi="標楷體" w:hint="eastAsia"/>
          <w:b/>
          <w:bCs/>
          <w:sz w:val="28"/>
        </w:rPr>
        <w:lastRenderedPageBreak/>
        <w:t>五</w:t>
      </w:r>
      <w:r w:rsidR="002A3B9C">
        <w:rPr>
          <w:rFonts w:ascii="標楷體" w:eastAsia="標楷體" w:hAnsi="標楷體"/>
          <w:b/>
          <w:bCs/>
          <w:sz w:val="28"/>
        </w:rPr>
        <w:t>、藥物濫用防制：</w:t>
      </w:r>
    </w:p>
    <w:p w:rsidR="00006FCD" w:rsidRDefault="002A3B9C" w:rsidP="00D204F0">
      <w:pPr>
        <w:pStyle w:val="Textbody"/>
        <w:snapToGrid w:val="0"/>
        <w:spacing w:line="400" w:lineRule="atLeast"/>
        <w:ind w:left="632" w:hanging="560"/>
      </w:pPr>
      <w:r>
        <w:rPr>
          <w:rFonts w:ascii="標楷體" w:eastAsia="標楷體" w:hAnsi="標楷體"/>
          <w:bCs/>
          <w:sz w:val="28"/>
        </w:rPr>
        <w:t>(</w:t>
      </w:r>
      <w:r>
        <w:rPr>
          <w:rFonts w:ascii="標楷體" w:eastAsia="標楷體" w:hAnsi="標楷體"/>
          <w:bCs/>
          <w:sz w:val="28"/>
        </w:rPr>
        <w:t>一</w:t>
      </w:r>
      <w:r>
        <w:rPr>
          <w:rFonts w:ascii="標楷體" w:eastAsia="標楷體" w:hAnsi="標楷體"/>
          <w:bCs/>
          <w:sz w:val="28"/>
        </w:rPr>
        <w:t>)</w:t>
      </w:r>
      <w:r>
        <w:rPr>
          <w:rFonts w:ascii="標楷體" w:eastAsia="標楷體" w:hAnsi="標楷體"/>
          <w:sz w:val="28"/>
          <w:szCs w:val="28"/>
        </w:rPr>
        <w:t>鑒於新興混合式毒</w:t>
      </w:r>
      <w:r>
        <w:rPr>
          <w:rFonts w:ascii="標楷體" w:eastAsia="標楷體" w:hAnsi="標楷體"/>
          <w:sz w:val="28"/>
          <w:szCs w:val="28"/>
        </w:rPr>
        <w:t>品除有精美包裝之特徵，易降低施用者對於毒品的警戒性外，亦多為二種以上的毒品混合，造成更大的危險性及致死率（相關資訊或偽包裝圖檔如毒品咖啡包、毒果凍、梅粉等等，請參考教育部防制學生藥物濫用資源網站</w:t>
      </w:r>
      <w:r>
        <w:rPr>
          <w:rFonts w:ascii="標楷體" w:eastAsia="標楷體" w:hAnsi="標楷體"/>
          <w:sz w:val="28"/>
          <w:szCs w:val="28"/>
        </w:rPr>
        <w:t>http://enc.moe.edu.tw/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006FCD" w:rsidRDefault="002A3B9C" w:rsidP="00D204F0">
      <w:pPr>
        <w:pStyle w:val="Textbody"/>
        <w:snapToGrid w:val="0"/>
        <w:spacing w:line="40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為避免學生因對毒品危害及濫用藥物認知不足而好奇誤用，請</w:t>
      </w:r>
      <w:r>
        <w:rPr>
          <w:rFonts w:ascii="標楷體" w:eastAsia="標楷體" w:hAnsi="標楷體"/>
          <w:sz w:val="28"/>
          <w:szCs w:val="28"/>
        </w:rPr>
        <w:t>家長關心學生校內外交友及學習狀況，暑假期間應保持正常及規律</w:t>
      </w:r>
      <w:r>
        <w:rPr>
          <w:rFonts w:ascii="標楷體" w:eastAsia="標楷體" w:hAnsi="標楷體"/>
          <w:sz w:val="28"/>
          <w:szCs w:val="28"/>
        </w:rPr>
        <w:t>生活作息</w:t>
      </w:r>
      <w:r>
        <w:rPr>
          <w:rFonts w:ascii="標楷體" w:eastAsia="標楷體" w:hAnsi="標楷體"/>
          <w:sz w:val="28"/>
          <w:szCs w:val="28"/>
        </w:rPr>
        <w:t>；參加聚會活動時，務必提高警覺並且不隨意</w:t>
      </w:r>
      <w:r>
        <w:rPr>
          <w:rFonts w:ascii="標楷體" w:eastAsia="標楷體" w:hAnsi="標楷體"/>
          <w:sz w:val="28"/>
          <w:szCs w:val="28"/>
        </w:rPr>
        <w:t>接受陌生人的物品及</w:t>
      </w:r>
      <w:r>
        <w:rPr>
          <w:rFonts w:ascii="標楷體" w:eastAsia="標楷體" w:hAnsi="標楷體"/>
          <w:sz w:val="28"/>
          <w:szCs w:val="28"/>
        </w:rPr>
        <w:t>飲料</w:t>
      </w:r>
      <w:r>
        <w:rPr>
          <w:rFonts w:ascii="標楷體" w:eastAsia="標楷體" w:hAnsi="標楷體"/>
          <w:sz w:val="28"/>
          <w:szCs w:val="28"/>
        </w:rPr>
        <w:t>。</w:t>
      </w:r>
    </w:p>
    <w:p w:rsidR="00006FCD" w:rsidRDefault="00D204F0" w:rsidP="00D204F0">
      <w:pPr>
        <w:pStyle w:val="Textbody"/>
        <w:snapToGrid w:val="0"/>
        <w:spacing w:line="400" w:lineRule="atLeast"/>
        <w:ind w:right="105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六</w:t>
      </w:r>
      <w:r w:rsidR="002A3B9C">
        <w:rPr>
          <w:rFonts w:ascii="標楷體" w:eastAsia="標楷體" w:hAnsi="標楷體"/>
          <w:b/>
          <w:bCs/>
          <w:sz w:val="28"/>
        </w:rPr>
        <w:t>、網路沉迷防制：</w:t>
      </w:r>
    </w:p>
    <w:p w:rsidR="00006FCD" w:rsidRDefault="002A3B9C" w:rsidP="00D204F0">
      <w:pPr>
        <w:pStyle w:val="Textbody"/>
        <w:snapToGrid w:val="0"/>
        <w:spacing w:line="400" w:lineRule="atLeast"/>
        <w:ind w:left="420" w:right="105" w:firstLine="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</w:t>
      </w:r>
      <w:r>
        <w:rPr>
          <w:rFonts w:ascii="標楷體" w:eastAsia="標楷體" w:hAnsi="標楷體"/>
          <w:sz w:val="28"/>
          <w:szCs w:val="28"/>
        </w:rPr>
        <w:t>近年來由於過度沉迷於玩手機遊</w:t>
      </w:r>
      <w:r w:rsidR="00D204F0">
        <w:rPr>
          <w:rFonts w:ascii="標楷體" w:eastAsia="標楷體" w:hAnsi="標楷體"/>
          <w:sz w:val="28"/>
          <w:szCs w:val="28"/>
        </w:rPr>
        <w:t>戲所引發的病症也逐漸增多，特別是對肩頸、手腕與眼睛的傷害，請</w:t>
      </w:r>
      <w:r>
        <w:rPr>
          <w:rFonts w:ascii="標楷體" w:eastAsia="標楷體" w:hAnsi="標楷體"/>
          <w:sz w:val="28"/>
          <w:szCs w:val="28"/>
        </w:rPr>
        <w:t>家長應注意孩子的</w:t>
      </w:r>
      <w:r w:rsidRPr="00D204F0">
        <w:rPr>
          <w:rFonts w:ascii="標楷體" w:eastAsia="標楷體" w:hAnsi="標楷體"/>
          <w:sz w:val="28"/>
          <w:szCs w:val="28"/>
        </w:rPr>
        <w:t>上網安全及時間管理等問題，與孩子共同制訂上網公約及培養正確的網路使用態度與習慣，也要鼓勵孩子多從事戶外活動或多元休閒，避免過度依賴</w:t>
      </w:r>
      <w:r w:rsidRPr="00D204F0">
        <w:rPr>
          <w:rFonts w:ascii="標楷體" w:eastAsia="標楷體" w:hAnsi="標楷體"/>
          <w:sz w:val="28"/>
          <w:szCs w:val="28"/>
        </w:rPr>
        <w:t>3C</w:t>
      </w:r>
      <w:r w:rsidRPr="00D204F0">
        <w:rPr>
          <w:rFonts w:ascii="標楷體" w:eastAsia="標楷體" w:hAnsi="標楷體"/>
          <w:sz w:val="28"/>
          <w:szCs w:val="28"/>
        </w:rPr>
        <w:t>產品，養成健康上網好習慣。</w:t>
      </w:r>
    </w:p>
    <w:p w:rsidR="00006FCD" w:rsidRDefault="00D204F0" w:rsidP="00D204F0">
      <w:pPr>
        <w:pStyle w:val="Textbody"/>
        <w:snapToGrid w:val="0"/>
        <w:spacing w:line="400" w:lineRule="atLeast"/>
        <w:ind w:right="105"/>
        <w:jc w:val="both"/>
        <w:rPr>
          <w:rFonts w:ascii="標楷體" w:eastAsia="標楷體" w:hAnsi="標楷體"/>
          <w:b/>
          <w:bCs/>
          <w:color w:val="FF0000"/>
          <w:sz w:val="36"/>
          <w:szCs w:val="28"/>
          <w:shd w:val="clear" w:color="auto" w:fill="FFFF00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七</w:t>
      </w:r>
      <w:r w:rsidR="002A3B9C">
        <w:rPr>
          <w:rFonts w:ascii="標楷體" w:eastAsia="標楷體" w:hAnsi="標楷體"/>
          <w:b/>
          <w:bCs/>
          <w:color w:val="000000"/>
          <w:sz w:val="28"/>
          <w:szCs w:val="28"/>
        </w:rPr>
        <w:t>、持續關懷學生並落實通報：</w:t>
      </w:r>
    </w:p>
    <w:p w:rsidR="00006FCD" w:rsidRDefault="002A3B9C" w:rsidP="00D204F0">
      <w:pPr>
        <w:pStyle w:val="Textbody"/>
        <w:spacing w:before="57" w:after="112" w:line="400" w:lineRule="atLeast"/>
        <w:ind w:left="420" w:right="10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請學校假期期間對於學生關懷不間斷，持續注意學校學生有無受虐、性侵害、兒少未獲妥善照顧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脆弱家庭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、家庭暴力等事件發生，並利用各種機會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如學校辦理營隊、返校日等時機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提醒學生各種預防觀念以加強宣導，使學生能夠學會自我保護，建立應有的危機意識；學校人員若透過臉書、班級群組等知悉有上開情形，亦應立即辦理通報。</w:t>
      </w:r>
    </w:p>
    <w:p w:rsidR="00006FCD" w:rsidRDefault="00D204F0" w:rsidP="00D204F0">
      <w:pPr>
        <w:pStyle w:val="Textbody"/>
        <w:spacing w:line="400" w:lineRule="atLeast"/>
        <w:ind w:right="10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八</w:t>
      </w:r>
      <w:r w:rsidR="002A3B9C">
        <w:rPr>
          <w:rFonts w:ascii="標楷體" w:eastAsia="標楷體" w:hAnsi="標楷體"/>
          <w:b/>
          <w:bCs/>
          <w:color w:val="000000"/>
          <w:sz w:val="28"/>
          <w:szCs w:val="28"/>
        </w:rPr>
        <w:t>、因應嚴重特殊傳染性肺炎疫情防疫事項：</w:t>
      </w:r>
    </w:p>
    <w:p w:rsidR="00006FCD" w:rsidRDefault="002A3B9C" w:rsidP="00D204F0">
      <w:pPr>
        <w:pStyle w:val="Textbody"/>
        <w:spacing w:line="400" w:lineRule="atLeast"/>
        <w:ind w:right="10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國內嚴重特殊傳染性肺炎疫情穩定控制中，指揮中心鼓勵公務機關及</w:t>
      </w:r>
      <w:r>
        <w:rPr>
          <w:rFonts w:ascii="標楷體" w:eastAsia="標楷體" w:hAnsi="標楷體"/>
          <w:color w:val="000000"/>
          <w:sz w:val="28"/>
          <w:szCs w:val="28"/>
        </w:rPr>
        <w:t>民眾採行「防疫新生活運動」，以使民生及產業逐步恢復正常運作，</w:t>
      </w:r>
      <w:r>
        <w:rPr>
          <w:rFonts w:ascii="標楷體" w:eastAsia="標楷體" w:hAnsi="標楷體"/>
          <w:color w:val="000000"/>
          <w:sz w:val="28"/>
          <w:szCs w:val="28"/>
        </w:rPr>
        <w:t>請</w:t>
      </w:r>
      <w:r>
        <w:rPr>
          <w:rFonts w:ascii="標楷體" w:eastAsia="標楷體" w:hAnsi="標楷體"/>
          <w:color w:val="000000"/>
          <w:sz w:val="28"/>
          <w:szCs w:val="28"/>
        </w:rPr>
        <w:t>學生配合</w:t>
      </w:r>
      <w:r>
        <w:rPr>
          <w:rFonts w:ascii="標楷體" w:eastAsia="標楷體" w:hAnsi="標楷體"/>
          <w:color w:val="000000"/>
          <w:sz w:val="28"/>
          <w:szCs w:val="28"/>
        </w:rPr>
        <w:t>下列事項</w:t>
      </w:r>
    </w:p>
    <w:p w:rsidR="00006FCD" w:rsidRDefault="002A3B9C" w:rsidP="00D204F0">
      <w:pPr>
        <w:pStyle w:val="Textbody"/>
        <w:spacing w:after="55" w:line="400" w:lineRule="atLeast"/>
        <w:ind w:left="566" w:right="105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D204F0">
        <w:rPr>
          <w:rFonts w:ascii="標楷體" w:eastAsia="標楷體" w:hAnsi="標楷體"/>
          <w:color w:val="000000"/>
          <w:sz w:val="28"/>
          <w:szCs w:val="28"/>
        </w:rPr>
        <w:t>參與</w:t>
      </w:r>
      <w:r w:rsidR="00D204F0">
        <w:rPr>
          <w:rFonts w:ascii="標楷體" w:eastAsia="標楷體" w:hAnsi="標楷體" w:hint="eastAsia"/>
          <w:color w:val="000000"/>
          <w:sz w:val="28"/>
          <w:szCs w:val="28"/>
        </w:rPr>
        <w:t>各項</w:t>
      </w:r>
      <w:r w:rsidR="00D204F0">
        <w:rPr>
          <w:rFonts w:ascii="標楷體" w:eastAsia="標楷體" w:hAnsi="標楷體"/>
          <w:color w:val="000000"/>
          <w:sz w:val="28"/>
          <w:szCs w:val="28"/>
        </w:rPr>
        <w:t>活動</w:t>
      </w:r>
      <w:r>
        <w:rPr>
          <w:rFonts w:ascii="標楷體" w:eastAsia="標楷體" w:hAnsi="標楷體"/>
          <w:color w:val="000000"/>
          <w:sz w:val="28"/>
          <w:szCs w:val="28"/>
        </w:rPr>
        <w:t>，仍須保持社交距離，保持室內</w:t>
      </w:r>
      <w:r>
        <w:rPr>
          <w:rFonts w:ascii="標楷體" w:eastAsia="標楷體" w:hAnsi="標楷體"/>
          <w:color w:val="000000"/>
          <w:sz w:val="28"/>
          <w:szCs w:val="28"/>
        </w:rPr>
        <w:t>1.5</w:t>
      </w:r>
      <w:r>
        <w:rPr>
          <w:rFonts w:ascii="標楷體" w:eastAsia="標楷體" w:hAnsi="標楷體"/>
          <w:color w:val="000000"/>
          <w:sz w:val="28"/>
          <w:szCs w:val="28"/>
        </w:rPr>
        <w:t>公尺、室外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公尺；</w:t>
      </w:r>
      <w:r w:rsidR="00D204F0">
        <w:rPr>
          <w:rFonts w:ascii="標楷體" w:eastAsia="標楷體" w:hAnsi="標楷體"/>
          <w:color w:val="000000"/>
          <w:sz w:val="28"/>
          <w:szCs w:val="28"/>
        </w:rPr>
        <w:t>無法維持社交距離時，應戴口罩；</w:t>
      </w:r>
      <w:r>
        <w:rPr>
          <w:rFonts w:ascii="標楷體" w:eastAsia="標楷體" w:hAnsi="標楷體"/>
          <w:color w:val="000000"/>
          <w:sz w:val="28"/>
          <w:szCs w:val="28"/>
        </w:rPr>
        <w:t>可運用隔板將座位隔開，或採取</w:t>
      </w:r>
      <w:r>
        <w:rPr>
          <w:rFonts w:ascii="標楷體" w:eastAsia="標楷體" w:hAnsi="標楷體"/>
          <w:color w:val="000000"/>
          <w:sz w:val="28"/>
          <w:szCs w:val="28"/>
        </w:rPr>
        <w:t>梅花座維持適當的安全距離。</w:t>
      </w:r>
    </w:p>
    <w:p w:rsidR="00006FCD" w:rsidRDefault="002A3B9C" w:rsidP="00D204F0">
      <w:pPr>
        <w:pStyle w:val="Textbody"/>
        <w:spacing w:line="400" w:lineRule="atLeast"/>
        <w:ind w:right="10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出入各類場所，無論室內室外，皆要量體溫，並須隨時保持手部</w:t>
      </w:r>
      <w:r>
        <w:rPr>
          <w:rFonts w:ascii="標楷體" w:eastAsia="標楷體" w:hAnsi="標楷體"/>
          <w:color w:val="000000"/>
          <w:sz w:val="28"/>
          <w:szCs w:val="28"/>
        </w:rPr>
        <w:t>清潔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06FCD" w:rsidRDefault="002A3B9C" w:rsidP="00D204F0">
      <w:pPr>
        <w:pStyle w:val="Textbody"/>
        <w:spacing w:line="400" w:lineRule="atLeast"/>
        <w:ind w:right="10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參加大型活動應注意活動單位是否確實採取實名制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06FCD" w:rsidRDefault="002A3B9C" w:rsidP="00D204F0">
      <w:pPr>
        <w:pStyle w:val="Textbody"/>
        <w:spacing w:line="400" w:lineRule="atLeast"/>
        <w:ind w:right="10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D204F0">
        <w:rPr>
          <w:rFonts w:ascii="標楷體" w:eastAsia="標楷體" w:hAnsi="標楷體"/>
          <w:color w:val="000000"/>
          <w:sz w:val="28"/>
          <w:szCs w:val="28"/>
        </w:rPr>
        <w:t>因應未來疫情可能發展變化，請持續依</w:t>
      </w:r>
      <w:r>
        <w:rPr>
          <w:rFonts w:ascii="標楷體" w:eastAsia="標楷體" w:hAnsi="標楷體"/>
          <w:color w:val="000000"/>
          <w:sz w:val="28"/>
          <w:szCs w:val="28"/>
        </w:rPr>
        <w:t>中央流行疫情指揮中心最新指</w:t>
      </w:r>
      <w:r>
        <w:rPr>
          <w:rFonts w:ascii="標楷體" w:eastAsia="標楷體" w:hAnsi="標楷體"/>
          <w:color w:val="000000"/>
          <w:sz w:val="28"/>
          <w:szCs w:val="28"/>
        </w:rPr>
        <w:t>示配合辦理。</w:t>
      </w:r>
    </w:p>
    <w:p w:rsidR="00D204F0" w:rsidRDefault="00D204F0" w:rsidP="00D204F0">
      <w:pPr>
        <w:pStyle w:val="Textbody"/>
        <w:snapToGrid w:val="0"/>
        <w:spacing w:line="400" w:lineRule="atLeast"/>
        <w:ind w:right="11"/>
        <w:jc w:val="both"/>
        <w:rPr>
          <w:rFonts w:hint="eastAsia"/>
        </w:rPr>
      </w:pPr>
    </w:p>
    <w:p w:rsidR="00D204F0" w:rsidRDefault="00D204F0" w:rsidP="00D204F0">
      <w:pPr>
        <w:pStyle w:val="Textbody"/>
        <w:snapToGrid w:val="0"/>
        <w:spacing w:line="400" w:lineRule="atLeast"/>
        <w:ind w:right="11"/>
        <w:jc w:val="both"/>
        <w:rPr>
          <w:rFonts w:hint="eastAsia"/>
        </w:rPr>
      </w:pPr>
    </w:p>
    <w:p w:rsidR="00D204F0" w:rsidRDefault="00D204F0" w:rsidP="00D204F0">
      <w:pPr>
        <w:pStyle w:val="Textbody"/>
        <w:snapToGrid w:val="0"/>
        <w:spacing w:line="400" w:lineRule="atLeast"/>
        <w:ind w:right="11"/>
        <w:jc w:val="both"/>
      </w:pPr>
    </w:p>
    <w:sectPr w:rsidR="00D204F0" w:rsidSect="00D204F0">
      <w:footerReference w:type="default" r:id="rId6"/>
      <w:pgSz w:w="11907" w:h="16840"/>
      <w:pgMar w:top="720" w:right="720" w:bottom="568" w:left="720" w:header="426" w:footer="50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9C" w:rsidRDefault="002A3B9C" w:rsidP="00006FCD">
      <w:r>
        <w:separator/>
      </w:r>
    </w:p>
  </w:endnote>
  <w:endnote w:type="continuationSeparator" w:id="0">
    <w:p w:rsidR="002A3B9C" w:rsidRDefault="002A3B9C" w:rsidP="0000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CD" w:rsidRDefault="00006FCD">
    <w:pPr>
      <w:pStyle w:val="Footer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076EC">
      <w:rPr>
        <w:noProof/>
        <w:lang w:val="zh-TW"/>
      </w:rPr>
      <w:t>1</w:t>
    </w:r>
    <w:r>
      <w:rPr>
        <w:lang w:val="zh-TW"/>
      </w:rPr>
      <w:fldChar w:fldCharType="end"/>
    </w:r>
  </w:p>
  <w:p w:rsidR="00006FCD" w:rsidRDefault="00006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9C" w:rsidRDefault="002A3B9C" w:rsidP="00006FCD">
      <w:r w:rsidRPr="00006FCD">
        <w:rPr>
          <w:color w:val="000000"/>
        </w:rPr>
        <w:separator/>
      </w:r>
    </w:p>
  </w:footnote>
  <w:footnote w:type="continuationSeparator" w:id="0">
    <w:p w:rsidR="002A3B9C" w:rsidRDefault="002A3B9C" w:rsidP="00006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6FCD"/>
    <w:rsid w:val="00006FCD"/>
    <w:rsid w:val="002A3B9C"/>
    <w:rsid w:val="00464941"/>
    <w:rsid w:val="005076EC"/>
    <w:rsid w:val="00D204F0"/>
    <w:rsid w:val="00F7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FCD"/>
  </w:style>
  <w:style w:type="paragraph" w:customStyle="1" w:styleId="Textbody">
    <w:name w:val="Text body"/>
    <w:rsid w:val="00006FCD"/>
    <w:pPr>
      <w:suppressAutoHyphens/>
    </w:pPr>
    <w:rPr>
      <w:sz w:val="24"/>
      <w:szCs w:val="24"/>
    </w:rPr>
  </w:style>
  <w:style w:type="paragraph" w:styleId="a3">
    <w:name w:val="Body Text Indent"/>
    <w:basedOn w:val="Textbody"/>
    <w:rsid w:val="00006FCD"/>
    <w:pPr>
      <w:widowControl w:val="0"/>
      <w:ind w:firstLine="560"/>
    </w:pPr>
    <w:rPr>
      <w:rFonts w:eastAsia="標楷體"/>
      <w:kern w:val="3"/>
      <w:sz w:val="28"/>
      <w:szCs w:val="20"/>
    </w:rPr>
  </w:style>
  <w:style w:type="paragraph" w:customStyle="1" w:styleId="Footer">
    <w:name w:val="Footer"/>
    <w:basedOn w:val="Textbody"/>
    <w:rsid w:val="00006FCD"/>
    <w:pPr>
      <w:widowControl w:val="0"/>
      <w:tabs>
        <w:tab w:val="center" w:pos="4153"/>
        <w:tab w:val="right" w:pos="8306"/>
      </w:tabs>
      <w:snapToGrid w:val="0"/>
    </w:pPr>
    <w:rPr>
      <w:kern w:val="3"/>
      <w:sz w:val="20"/>
      <w:szCs w:val="20"/>
    </w:rPr>
  </w:style>
  <w:style w:type="paragraph" w:styleId="a4">
    <w:name w:val="Body Text"/>
    <w:basedOn w:val="Textbody"/>
    <w:rsid w:val="00006FCD"/>
    <w:pPr>
      <w:widowControl w:val="0"/>
      <w:snapToGrid w:val="0"/>
    </w:pPr>
    <w:rPr>
      <w:rFonts w:ascii="標楷體" w:eastAsia="標楷體" w:hAnsi="標楷體"/>
      <w:kern w:val="3"/>
      <w:sz w:val="32"/>
    </w:rPr>
  </w:style>
  <w:style w:type="paragraph" w:styleId="2">
    <w:name w:val="Body Text Indent 2"/>
    <w:basedOn w:val="Textbody"/>
    <w:rsid w:val="00006FCD"/>
    <w:pPr>
      <w:snapToGrid w:val="0"/>
      <w:spacing w:line="520" w:lineRule="exact"/>
      <w:ind w:left="473" w:hanging="473"/>
    </w:pPr>
    <w:rPr>
      <w:rFonts w:ascii="標楷體" w:eastAsia="標楷體" w:hAnsi="標楷體"/>
      <w:sz w:val="28"/>
    </w:rPr>
  </w:style>
  <w:style w:type="paragraph" w:styleId="3">
    <w:name w:val="Body Text Indent 3"/>
    <w:basedOn w:val="Textbody"/>
    <w:rsid w:val="00006FCD"/>
    <w:pPr>
      <w:snapToGrid w:val="0"/>
      <w:spacing w:line="480" w:lineRule="exact"/>
      <w:ind w:left="-14" w:firstLine="560"/>
    </w:pPr>
    <w:rPr>
      <w:rFonts w:ascii="標楷體" w:eastAsia="標楷體" w:hAnsi="標楷體"/>
      <w:sz w:val="28"/>
    </w:rPr>
  </w:style>
  <w:style w:type="paragraph" w:styleId="a5">
    <w:name w:val="Balloon Text"/>
    <w:basedOn w:val="Textbody"/>
    <w:rsid w:val="00006FCD"/>
    <w:rPr>
      <w:rFonts w:ascii="Arial" w:hAnsi="Arial"/>
      <w:sz w:val="18"/>
      <w:szCs w:val="18"/>
    </w:rPr>
  </w:style>
  <w:style w:type="paragraph" w:customStyle="1" w:styleId="Header">
    <w:name w:val="Header"/>
    <w:basedOn w:val="Textbody"/>
    <w:rsid w:val="0000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Textbody"/>
    <w:rsid w:val="00006FCD"/>
    <w:pPr>
      <w:widowControl w:val="0"/>
      <w:ind w:left="480"/>
    </w:pPr>
    <w:rPr>
      <w:rFonts w:ascii="Calibri" w:hAnsi="Calibri"/>
      <w:kern w:val="3"/>
      <w:szCs w:val="22"/>
    </w:rPr>
  </w:style>
  <w:style w:type="character" w:customStyle="1" w:styleId="a7">
    <w:name w:val="本文縮排 字元"/>
    <w:rsid w:val="00006FCD"/>
    <w:rPr>
      <w:rFonts w:cs="Times New Roman"/>
      <w:kern w:val="0"/>
      <w:sz w:val="24"/>
      <w:szCs w:val="24"/>
    </w:rPr>
  </w:style>
  <w:style w:type="character" w:customStyle="1" w:styleId="a8">
    <w:name w:val="頁尾 字元"/>
    <w:rsid w:val="00006FCD"/>
    <w:rPr>
      <w:rFonts w:cs="Times New Roman"/>
      <w:kern w:val="0"/>
      <w:sz w:val="20"/>
      <w:szCs w:val="20"/>
    </w:rPr>
  </w:style>
  <w:style w:type="character" w:customStyle="1" w:styleId="PageNumber">
    <w:name w:val="Page Number"/>
    <w:rsid w:val="00006FCD"/>
    <w:rPr>
      <w:rFonts w:cs="Times New Roman"/>
    </w:rPr>
  </w:style>
  <w:style w:type="character" w:styleId="a9">
    <w:name w:val="Hyperlink"/>
    <w:rsid w:val="00006FCD"/>
    <w:rPr>
      <w:rFonts w:cs="Times New Roman"/>
      <w:color w:val="0000FF"/>
      <w:u w:val="single"/>
    </w:rPr>
  </w:style>
  <w:style w:type="character" w:customStyle="1" w:styleId="aa">
    <w:name w:val="本文 字元"/>
    <w:rsid w:val="00006FCD"/>
    <w:rPr>
      <w:rFonts w:cs="Times New Roman"/>
      <w:kern w:val="0"/>
      <w:sz w:val="24"/>
      <w:szCs w:val="24"/>
    </w:rPr>
  </w:style>
  <w:style w:type="character" w:customStyle="1" w:styleId="20">
    <w:name w:val="本文縮排 2 字元"/>
    <w:rsid w:val="00006FCD"/>
    <w:rPr>
      <w:rFonts w:cs="Times New Roman"/>
      <w:kern w:val="0"/>
      <w:sz w:val="24"/>
      <w:szCs w:val="24"/>
    </w:rPr>
  </w:style>
  <w:style w:type="character" w:styleId="ab">
    <w:name w:val="FollowedHyperlink"/>
    <w:rsid w:val="00006FCD"/>
    <w:rPr>
      <w:rFonts w:cs="Times New Roman"/>
      <w:color w:val="800080"/>
      <w:u w:val="single"/>
    </w:rPr>
  </w:style>
  <w:style w:type="character" w:customStyle="1" w:styleId="30">
    <w:name w:val="本文縮排 3 字元"/>
    <w:rsid w:val="00006FCD"/>
    <w:rPr>
      <w:rFonts w:cs="Times New Roman"/>
      <w:kern w:val="0"/>
      <w:sz w:val="16"/>
      <w:szCs w:val="16"/>
    </w:rPr>
  </w:style>
  <w:style w:type="character" w:customStyle="1" w:styleId="ac">
    <w:name w:val="註解方塊文字 字元"/>
    <w:rsid w:val="00006FCD"/>
    <w:rPr>
      <w:rFonts w:ascii="Cambria" w:eastAsia="新細明體" w:hAnsi="Cambria" w:cs="Times New Roman"/>
      <w:kern w:val="0"/>
      <w:sz w:val="2"/>
    </w:rPr>
  </w:style>
  <w:style w:type="character" w:customStyle="1" w:styleId="ad">
    <w:name w:val="頁首 字元"/>
    <w:rsid w:val="00006FCD"/>
    <w:rPr>
      <w:rFonts w:cs="Times New Roman"/>
    </w:rPr>
  </w:style>
  <w:style w:type="character" w:customStyle="1" w:styleId="key">
    <w:name w:val="key"/>
    <w:rsid w:val="00006FCD"/>
    <w:rPr>
      <w:rFonts w:cs="Times New Roman"/>
    </w:rPr>
  </w:style>
  <w:style w:type="character" w:customStyle="1" w:styleId="ae">
    <w:name w:val="清單段落 字元"/>
    <w:rsid w:val="00006FCD"/>
    <w:rPr>
      <w:rFonts w:ascii="Calibri" w:hAnsi="Calibri"/>
      <w:kern w:val="3"/>
      <w:sz w:val="24"/>
      <w:szCs w:val="22"/>
    </w:rPr>
  </w:style>
  <w:style w:type="paragraph" w:styleId="af">
    <w:name w:val="header"/>
    <w:basedOn w:val="a"/>
    <w:link w:val="1"/>
    <w:uiPriority w:val="99"/>
    <w:semiHidden/>
    <w:unhideWhenUsed/>
    <w:rsid w:val="00464941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f"/>
    <w:uiPriority w:val="99"/>
    <w:semiHidden/>
    <w:rsid w:val="00464941"/>
  </w:style>
  <w:style w:type="character" w:customStyle="1" w:styleId="Internetlink">
    <w:name w:val="Internet link"/>
    <w:rsid w:val="00006FCD"/>
    <w:rPr>
      <w:color w:val="000080"/>
      <w:u w:val="single"/>
    </w:rPr>
  </w:style>
  <w:style w:type="character" w:customStyle="1" w:styleId="VisitedInternetLink">
    <w:name w:val="Visited Internet Link"/>
    <w:rsid w:val="00006FCD"/>
    <w:rPr>
      <w:color w:val="800000"/>
      <w:u w:val="single"/>
    </w:rPr>
  </w:style>
  <w:style w:type="paragraph" w:styleId="af0">
    <w:name w:val="footer"/>
    <w:basedOn w:val="a"/>
    <w:link w:val="10"/>
    <w:uiPriority w:val="99"/>
    <w:semiHidden/>
    <w:unhideWhenUsed/>
    <w:rsid w:val="00006FCD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f0"/>
    <w:uiPriority w:val="99"/>
    <w:semiHidden/>
    <w:rsid w:val="00006F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暑假將屆，教育部杜部長呼籲各級學校應利用活動、集會、家長聯繫等方式，鼓勵學生從事有益身心之休閒活動，讓學生有一個快樂、安全的暑假</dc:title>
  <dc:creator>moejsmpc</dc:creator>
  <cp:lastModifiedBy>Academin affairs</cp:lastModifiedBy>
  <cp:revision>1</cp:revision>
  <cp:lastPrinted>2020-07-04T04:54:00Z</cp:lastPrinted>
  <dcterms:created xsi:type="dcterms:W3CDTF">2020-06-09T10:33:00Z</dcterms:created>
  <dcterms:modified xsi:type="dcterms:W3CDTF">2020-07-04T04:55:00Z</dcterms:modified>
</cp:coreProperties>
</file>