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C3D" w:rsidRDefault="0059300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274310" cy="3956050"/>
            <wp:effectExtent l="0" t="0" r="2540" b="635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腸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0A" w:rsidRDefault="0059300A">
      <w:r>
        <w:rPr>
          <w:noProof/>
        </w:rPr>
        <w:drawing>
          <wp:anchor distT="0" distB="0" distL="114300" distR="114300" simplePos="0" relativeHeight="251658240" behindDoc="0" locked="0" layoutInCell="1" allowOverlap="1" wp14:anchorId="03A89D94" wp14:editId="76B1F0FB">
            <wp:simplePos x="0" y="0"/>
            <wp:positionH relativeFrom="column">
              <wp:posOffset>19050</wp:posOffset>
            </wp:positionH>
            <wp:positionV relativeFrom="paragraph">
              <wp:posOffset>4329430</wp:posOffset>
            </wp:positionV>
            <wp:extent cx="5274310" cy="3956050"/>
            <wp:effectExtent l="0" t="0" r="2540" b="635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腸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0A" w:rsidRDefault="0059300A"/>
    <w:p w:rsidR="0059300A" w:rsidRDefault="0059300A"/>
    <w:p w:rsidR="0059300A" w:rsidRDefault="001E502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4114800</wp:posOffset>
            </wp:positionV>
            <wp:extent cx="5274310" cy="3956050"/>
            <wp:effectExtent l="0" t="0" r="2540" b="635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腸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0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274310" cy="3929380"/>
            <wp:effectExtent l="0" t="0" r="2540" b="0"/>
            <wp:wrapThrough wrapText="bothSides">
              <wp:wrapPolygon edited="0">
                <wp:start x="0" y="0"/>
                <wp:lineTo x="0" y="21467"/>
                <wp:lineTo x="21532" y="21467"/>
                <wp:lineTo x="21532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腸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0A" w:rsidRDefault="0059300A"/>
    <w:p w:rsidR="00990140" w:rsidRDefault="009901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74310" cy="6576060"/>
            <wp:effectExtent l="0" t="0" r="2540" b="0"/>
            <wp:wrapThrough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腸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40" w:rsidRDefault="00990140"/>
    <w:p w:rsidR="00990140" w:rsidRDefault="00990140">
      <w:pPr>
        <w:sectPr w:rsidR="00990140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90140" w:rsidRDefault="00990140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B3BDF02" wp14:editId="02E722E7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7943850" cy="5669280"/>
            <wp:effectExtent l="0" t="0" r="0" b="7620"/>
            <wp:wrapThrough wrapText="bothSides">
              <wp:wrapPolygon edited="0">
                <wp:start x="0" y="0"/>
                <wp:lineTo x="0" y="21556"/>
                <wp:lineTo x="21548" y="21556"/>
                <wp:lineTo x="21548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腸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629B" w:rsidRDefault="00F0629B" w:rsidP="00684CAB">
      <w:pPr>
        <w:snapToGrid w:val="0"/>
        <w:spacing w:afterLines="100" w:after="360" w:line="440" w:lineRule="exact"/>
        <w:jc w:val="center"/>
        <w:rPr>
          <w:rFonts w:ascii="標楷體" w:eastAsia="標楷體" w:hAnsi="標楷體" w:cs="Times New Roman"/>
          <w:b/>
          <w:sz w:val="32"/>
          <w:szCs w:val="24"/>
        </w:rPr>
        <w:sectPr w:rsidR="00F0629B" w:rsidSect="00990140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:rsidR="00684CAB" w:rsidRPr="00684CAB" w:rsidRDefault="00684CAB" w:rsidP="00684CAB">
      <w:pPr>
        <w:snapToGrid w:val="0"/>
        <w:spacing w:afterLines="100" w:after="360" w:line="440" w:lineRule="exact"/>
        <w:jc w:val="center"/>
        <w:rPr>
          <w:rFonts w:ascii="標楷體" w:eastAsia="標楷體" w:hAnsi="標楷體" w:cs="Times New Roman" w:hint="eastAsia"/>
          <w:b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b/>
          <w:sz w:val="32"/>
          <w:szCs w:val="24"/>
        </w:rPr>
        <w:lastRenderedPageBreak/>
        <w:t>預防腸病毒感染注意事項</w:t>
      </w:r>
    </w:p>
    <w:p w:rsidR="00684CAB" w:rsidRPr="00684CAB" w:rsidRDefault="00684CAB" w:rsidP="00684CAB">
      <w:pPr>
        <w:snapToGrid w:val="0"/>
        <w:spacing w:line="440" w:lineRule="exact"/>
        <w:ind w:firstLine="567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由於腸病毒型別很多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無法得過一次就終身免疫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而且目前並沒有疫苗可以預防（小兒麻痺除外）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又可經口</w:t>
      </w:r>
      <w:r w:rsidRPr="00684CAB">
        <w:rPr>
          <w:rFonts w:ascii="標楷體" w:eastAsia="標楷體" w:hAnsi="標楷體" w:cs="Times New Roman"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飛沫及接觸等途徑傳染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控制不易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故民眾應注意下列預防方法</w:t>
      </w:r>
      <w:r w:rsidRPr="00684CAB">
        <w:rPr>
          <w:rFonts w:ascii="標楷體" w:eastAsia="標楷體" w:hAnsi="標楷體" w:cs="Times New Roman"/>
          <w:sz w:val="28"/>
          <w:szCs w:val="24"/>
        </w:rPr>
        <w:t>：</w:t>
      </w:r>
    </w:p>
    <w:p w:rsidR="00684CAB" w:rsidRPr="00684CAB" w:rsidRDefault="00684CAB" w:rsidP="00684CAB">
      <w:pPr>
        <w:snapToGrid w:val="0"/>
        <w:spacing w:line="440" w:lineRule="exact"/>
        <w:ind w:left="560" w:hangingChars="200" w:hanging="560"/>
        <w:jc w:val="both"/>
        <w:rPr>
          <w:rFonts w:ascii="標楷體" w:eastAsia="標楷體" w:hAnsi="標楷體" w:cs="Times New Roman" w:hint="eastAsia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一、高危險群</w:t>
      </w:r>
      <w:r w:rsidRPr="00684CAB">
        <w:rPr>
          <w:rFonts w:ascii="標楷體" w:eastAsia="標楷體" w:hAnsi="標楷體" w:cs="Times New Roman"/>
          <w:sz w:val="28"/>
          <w:szCs w:val="24"/>
        </w:rPr>
        <w:t>：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三歲以下小孩要特別小心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有較高比率得到腦炎</w:t>
      </w:r>
      <w:r w:rsidRPr="00684CAB">
        <w:rPr>
          <w:rFonts w:ascii="標楷體" w:eastAsia="標楷體" w:hAnsi="標楷體" w:cs="Times New Roman"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類小兒麻痺症候群或肺水腫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="560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二、增強個人之免疫力</w:t>
      </w:r>
      <w:r w:rsidRPr="00684CAB">
        <w:rPr>
          <w:rFonts w:ascii="標楷體" w:eastAsia="標楷體" w:hAnsi="標楷體" w:cs="Times New Roman"/>
          <w:sz w:val="28"/>
          <w:szCs w:val="24"/>
        </w:rPr>
        <w:t>：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注意營養</w:t>
      </w:r>
      <w:r w:rsidRPr="00684CAB">
        <w:rPr>
          <w:rFonts w:ascii="標楷體" w:eastAsia="標楷體" w:hAnsi="標楷體" w:cs="Times New Roman"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均衡飲食、適當運動及充足睡眠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="560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三、加強個人衛生</w:t>
      </w:r>
      <w:r w:rsidRPr="00684CAB">
        <w:rPr>
          <w:rFonts w:ascii="標楷體" w:eastAsia="標楷體" w:hAnsi="標楷體" w:cs="Times New Roman"/>
          <w:sz w:val="28"/>
          <w:szCs w:val="24"/>
        </w:rPr>
        <w:t>：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正確且勤加洗手，以預防自身感染，及避免藉由接觸傳染給嬰幼兒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="560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四、注意環境衛生</w:t>
      </w:r>
      <w:r w:rsidRPr="00684CAB">
        <w:rPr>
          <w:rFonts w:ascii="標楷體" w:eastAsia="標楷體" w:hAnsi="標楷體" w:cs="Times New Roman"/>
          <w:sz w:val="28"/>
          <w:szCs w:val="24"/>
        </w:rPr>
        <w:t>：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保持環境清潔及通風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="560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五、避免接觸受感染者</w:t>
      </w:r>
      <w:r w:rsidRPr="00684CAB">
        <w:rPr>
          <w:rFonts w:ascii="標楷體" w:eastAsia="標楷體" w:hAnsi="標楷體" w:cs="Times New Roman"/>
          <w:sz w:val="28"/>
          <w:szCs w:val="24"/>
        </w:rPr>
        <w:t>：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避免出入過度擁擠之公共場所，不要與病患（家人或同學）接觸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="560" w:hangingChars="200" w:hanging="560"/>
        <w:jc w:val="both"/>
        <w:rPr>
          <w:rFonts w:ascii="標楷體" w:eastAsia="標楷體" w:hAnsi="標楷體" w:cs="Times New Roman" w:hint="eastAsia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六、如有疑似腸病毒感染症狀請儘速就醫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="560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七、家中有病患時應注意：</w:t>
      </w:r>
    </w:p>
    <w:p w:rsidR="00684CAB" w:rsidRPr="00684CAB" w:rsidRDefault="00684CAB" w:rsidP="00684CAB">
      <w:pPr>
        <w:snapToGrid w:val="0"/>
        <w:spacing w:line="440" w:lineRule="exact"/>
        <w:ind w:leftChars="200" w:left="1320" w:hangingChars="300" w:hanging="84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（一）小心處理病患之排泄物（糞便</w:t>
      </w:r>
      <w:r w:rsidRPr="00684CAB">
        <w:rPr>
          <w:rFonts w:ascii="標楷體" w:eastAsia="標楷體" w:hAnsi="標楷體" w:cs="Times New Roman"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口鼻分泌物）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且處理完畢應立即洗手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Chars="200" w:left="1320" w:hangingChars="300" w:hanging="84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（二）多補充水分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學童儘量請假在家休息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以避免傳染給同學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Chars="200" w:left="1320" w:hangingChars="300" w:hanging="840"/>
        <w:jc w:val="both"/>
        <w:rPr>
          <w:rFonts w:ascii="標楷體" w:eastAsia="標楷體" w:hAnsi="標楷體" w:cs="Times New Roman"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sz w:val="28"/>
          <w:szCs w:val="24"/>
        </w:rPr>
        <w:t>（三）對家中之第二</w:t>
      </w:r>
      <w:proofErr w:type="gramStart"/>
      <w:r w:rsidRPr="00684CAB">
        <w:rPr>
          <w:rFonts w:ascii="標楷體" w:eastAsia="標楷體" w:hAnsi="標楷體" w:cs="Times New Roman" w:hint="eastAsia"/>
          <w:sz w:val="28"/>
          <w:szCs w:val="24"/>
        </w:rPr>
        <w:t>個</w:t>
      </w:r>
      <w:proofErr w:type="gramEnd"/>
      <w:r w:rsidRPr="00684CAB">
        <w:rPr>
          <w:rFonts w:ascii="標楷體" w:eastAsia="標楷體" w:hAnsi="標楷體" w:cs="Times New Roman" w:hint="eastAsia"/>
          <w:sz w:val="28"/>
          <w:szCs w:val="24"/>
        </w:rPr>
        <w:t>病患要特別小心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其所接受的病毒量往往較高</w:t>
      </w:r>
      <w:r w:rsidRPr="00684CAB">
        <w:rPr>
          <w:rFonts w:ascii="標楷體" w:eastAsia="標楷體" w:hAnsi="標楷體" w:cs="Times New Roman"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sz w:val="28"/>
          <w:szCs w:val="24"/>
        </w:rPr>
        <w:t>嚴重程度可能提高</w:t>
      </w:r>
      <w:r w:rsidRPr="00684CAB">
        <w:rPr>
          <w:rFonts w:ascii="標楷體" w:eastAsia="標楷體" w:hAnsi="標楷體" w:cs="Times New Roman"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Chars="200" w:left="1321" w:hangingChars="300" w:hanging="841"/>
        <w:jc w:val="both"/>
        <w:rPr>
          <w:rFonts w:ascii="標楷體" w:eastAsia="標楷體" w:hAnsi="標楷體" w:cs="Times New Roman"/>
          <w:b/>
          <w:bCs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（四）有下列情況需立刻就醫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：</w:t>
      </w:r>
    </w:p>
    <w:p w:rsidR="00684CAB" w:rsidRPr="00684CAB" w:rsidRDefault="00684CAB" w:rsidP="00684CAB">
      <w:pPr>
        <w:snapToGrid w:val="0"/>
        <w:spacing w:line="440" w:lineRule="exact"/>
        <w:ind w:leftChars="500" w:left="1480" w:hangingChars="100" w:hanging="280"/>
        <w:jc w:val="both"/>
        <w:rPr>
          <w:rFonts w:ascii="標楷體" w:eastAsia="標楷體" w:hAnsi="標楷體" w:cs="Times New Roman"/>
          <w:b/>
          <w:bCs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1.有嗜睡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意識不清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活力不佳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手腳無力應即早就醫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，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一般神經併發症是在發疹二至四天後出現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Chars="500" w:left="1480" w:hangingChars="100" w:hanging="280"/>
        <w:jc w:val="both"/>
        <w:rPr>
          <w:rFonts w:ascii="標楷體" w:eastAsia="標楷體" w:hAnsi="標楷體" w:cs="Times New Roman"/>
          <w:b/>
          <w:bCs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2.</w:t>
      </w:r>
      <w:proofErr w:type="gramStart"/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肌抽躍（</w:t>
      </w:r>
      <w:proofErr w:type="gramEnd"/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類似受到驚嚇的突發性全身肌肉收縮動作）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Chars="500" w:left="1480" w:hangingChars="100" w:hanging="280"/>
        <w:jc w:val="both"/>
        <w:rPr>
          <w:rFonts w:ascii="標楷體" w:eastAsia="標楷體" w:hAnsi="標楷體" w:cs="Times New Roman"/>
          <w:b/>
          <w:bCs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3.持續嘔吐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Chars="500" w:left="1480" w:hangingChars="100" w:hanging="280"/>
        <w:jc w:val="both"/>
        <w:rPr>
          <w:rFonts w:ascii="標楷體" w:eastAsia="標楷體" w:hAnsi="標楷體" w:cs="Times New Roman" w:hint="eastAsia"/>
          <w:b/>
          <w:bCs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4.持續發燒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活動力降低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煩躁不安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意識變化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昏迷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頸部僵硬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肢體麻痺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抽搐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呼吸急促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全身無力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心跳加快或心律不整等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。</w:t>
      </w:r>
    </w:p>
    <w:p w:rsidR="00684CAB" w:rsidRPr="00684CAB" w:rsidRDefault="00684CAB" w:rsidP="00684CAB">
      <w:pPr>
        <w:snapToGrid w:val="0"/>
        <w:spacing w:line="440" w:lineRule="exact"/>
        <w:ind w:leftChars="500" w:left="1480" w:hangingChars="100" w:hanging="280"/>
        <w:jc w:val="both"/>
        <w:rPr>
          <w:rFonts w:ascii="標楷體" w:eastAsia="標楷體" w:hAnsi="標楷體" w:cs="Times New Roman"/>
          <w:b/>
          <w:bCs/>
          <w:sz w:val="28"/>
          <w:szCs w:val="24"/>
        </w:rPr>
      </w:pP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5.患者應避免與孕婦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、</w:t>
      </w:r>
      <w:r w:rsidRPr="00684CAB">
        <w:rPr>
          <w:rFonts w:ascii="標楷體" w:eastAsia="標楷體" w:hAnsi="標楷體" w:cs="Times New Roman" w:hint="eastAsia"/>
          <w:b/>
          <w:bCs/>
          <w:sz w:val="28"/>
          <w:szCs w:val="24"/>
        </w:rPr>
        <w:t>新生兒及小孩接觸</w:t>
      </w:r>
      <w:r w:rsidRPr="00684CAB">
        <w:rPr>
          <w:rFonts w:ascii="標楷體" w:eastAsia="標楷體" w:hAnsi="標楷體" w:cs="Times New Roman"/>
          <w:b/>
          <w:bCs/>
          <w:sz w:val="28"/>
          <w:szCs w:val="24"/>
        </w:rPr>
        <w:t>。</w:t>
      </w:r>
    </w:p>
    <w:p w:rsidR="0059300A" w:rsidRPr="00684CAB" w:rsidRDefault="0059300A"/>
    <w:p w:rsidR="0059300A" w:rsidRDefault="0059300A"/>
    <w:p w:rsidR="0059300A" w:rsidRDefault="0059300A"/>
    <w:p w:rsidR="00684CAB" w:rsidRPr="00684CAB" w:rsidRDefault="00684CAB" w:rsidP="00684CAB">
      <w:pPr>
        <w:spacing w:before="240" w:line="480" w:lineRule="exact"/>
        <w:ind w:leftChars="250" w:left="600" w:rightChars="100" w:right="240" w:firstLineChars="200" w:firstLine="560"/>
        <w:jc w:val="both"/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</w:pPr>
      <w:r w:rsidRPr="00684CAB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lastRenderedPageBreak/>
        <w:t>腸病毒可以經由腸胃道（糞口傳染）或呼吸道（口鼻分泌物）傳染。時時正確洗手及養成良好個人衛生習慣，可以預防經由腸胃道之傳染；對於經由口鼻分泌物或飛沫傳染，則較不容易直接阻斷，因此讓感染者跟其他幼（學）童適度隔離</w:t>
      </w:r>
      <w:r w:rsidRPr="00684CAB">
        <w:rPr>
          <w:rFonts w:ascii="標楷體" w:eastAsia="標楷體" w:hAnsi="標楷體" w:cs="Arial" w:hint="eastAsia"/>
          <w:kern w:val="0"/>
          <w:sz w:val="28"/>
          <w:szCs w:val="28"/>
        </w:rPr>
        <w:t>，並戴上口罩</w:t>
      </w:r>
      <w:r w:rsidRPr="00684CAB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，可以減低傳染的機會。</w:t>
      </w:r>
    </w:p>
    <w:p w:rsidR="00684CAB" w:rsidRPr="00684CAB" w:rsidRDefault="00684CAB" w:rsidP="00684CAB">
      <w:pPr>
        <w:spacing w:line="480" w:lineRule="exact"/>
        <w:ind w:leftChars="250" w:left="600" w:rightChars="100" w:right="240" w:firstLineChars="200" w:firstLine="560"/>
        <w:jc w:val="both"/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</w:pPr>
      <w:r w:rsidRPr="00684CAB">
        <w:rPr>
          <w:rFonts w:ascii="標楷體" w:eastAsia="標楷體" w:hAnsi="標楷體" w:cs="Times New Roman" w:hint="eastAsia"/>
          <w:kern w:val="0"/>
          <w:sz w:val="28"/>
          <w:szCs w:val="28"/>
        </w:rPr>
        <w:t>雖然腸病毒於發病兩星期之後，在咽喉的病毒量已大量減少，透過口鼻分泌物傳染的危險性已大為降低，但由於小學低年級以下學童或學齡前</w:t>
      </w:r>
      <w:proofErr w:type="gramStart"/>
      <w:r w:rsidRPr="00684CAB">
        <w:rPr>
          <w:rFonts w:ascii="標楷體" w:eastAsia="標楷體" w:hAnsi="標楷體" w:cs="Times New Roman" w:hint="eastAsia"/>
          <w:kern w:val="0"/>
          <w:sz w:val="28"/>
          <w:szCs w:val="28"/>
        </w:rPr>
        <w:t>幼童間常有</w:t>
      </w:r>
      <w:proofErr w:type="gramEnd"/>
      <w:r w:rsidRPr="00684CAB">
        <w:rPr>
          <w:rFonts w:ascii="標楷體" w:eastAsia="標楷體" w:hAnsi="標楷體" w:cs="Times New Roman" w:hint="eastAsia"/>
          <w:kern w:val="0"/>
          <w:sz w:val="28"/>
          <w:szCs w:val="28"/>
        </w:rPr>
        <w:t>親密接觸之機會</w:t>
      </w:r>
      <w:proofErr w:type="gramStart"/>
      <w:r w:rsidRPr="00684CAB">
        <w:rPr>
          <w:rFonts w:ascii="標楷體" w:eastAsia="標楷體" w:hAnsi="標楷體" w:cs="Times New Roman" w:hint="eastAsia"/>
          <w:kern w:val="0"/>
          <w:sz w:val="28"/>
          <w:szCs w:val="28"/>
        </w:rPr>
        <w:t>（</w:t>
      </w:r>
      <w:proofErr w:type="gramEnd"/>
      <w:r w:rsidRPr="00684CAB">
        <w:rPr>
          <w:rFonts w:ascii="標楷體" w:eastAsia="標楷體" w:hAnsi="標楷體" w:cs="Times New Roman" w:hint="eastAsia"/>
          <w:kern w:val="0"/>
          <w:sz w:val="28"/>
          <w:szCs w:val="28"/>
        </w:rPr>
        <w:t>例如：擁抱、共食、共玩玩具等</w:t>
      </w:r>
      <w:proofErr w:type="gramStart"/>
      <w:r w:rsidRPr="00684CAB">
        <w:rPr>
          <w:rFonts w:ascii="標楷體" w:eastAsia="標楷體" w:hAnsi="標楷體" w:cs="Times New Roman" w:hint="eastAsia"/>
          <w:kern w:val="0"/>
          <w:sz w:val="28"/>
          <w:szCs w:val="28"/>
        </w:rPr>
        <w:t>）</w:t>
      </w:r>
      <w:proofErr w:type="gramEnd"/>
      <w:r w:rsidRPr="00684CAB">
        <w:rPr>
          <w:rFonts w:ascii="標楷體" w:eastAsia="標楷體" w:hAnsi="標楷體" w:cs="Times New Roman" w:hint="eastAsia"/>
          <w:kern w:val="0"/>
          <w:sz w:val="28"/>
          <w:szCs w:val="28"/>
        </w:rPr>
        <w:t>，傳染機會高，再加上幼童為腸病毒重症之高危險群，因此為減低造成流行及發生重症之可能性，</w:t>
      </w:r>
      <w:r w:rsidRPr="00684CAB">
        <w:rPr>
          <w:rFonts w:ascii="標楷體" w:eastAsia="標楷體" w:hAnsi="標楷體" w:cs="Times New Roman" w:hint="eastAsia"/>
          <w:color w:val="FF0000"/>
          <w:kern w:val="0"/>
          <w:sz w:val="28"/>
          <w:szCs w:val="28"/>
          <w:u w:val="single"/>
        </w:rPr>
        <w:t>凡經臨床診斷為（疑似）腸病毒感染之幼（學）童，原則上建議以發病日起算，請假</w:t>
      </w:r>
      <w:proofErr w:type="gramStart"/>
      <w:r w:rsidRPr="00684CAB">
        <w:rPr>
          <w:rFonts w:ascii="標楷體" w:eastAsia="標楷體" w:hAnsi="標楷體" w:cs="Times New Roman" w:hint="eastAsia"/>
          <w:color w:val="FF0000"/>
          <w:kern w:val="0"/>
          <w:sz w:val="28"/>
          <w:szCs w:val="28"/>
          <w:u w:val="single"/>
        </w:rPr>
        <w:t>一週</w:t>
      </w:r>
      <w:proofErr w:type="gramEnd"/>
      <w:r w:rsidRPr="00684CAB">
        <w:rPr>
          <w:rFonts w:ascii="標楷體" w:eastAsia="標楷體" w:hAnsi="標楷體" w:cs="Times New Roman" w:hint="eastAsia"/>
          <w:color w:val="FF0000"/>
          <w:kern w:val="0"/>
          <w:sz w:val="28"/>
          <w:szCs w:val="28"/>
          <w:u w:val="single"/>
        </w:rPr>
        <w:t>為原則。腸病毒症狀緩解後，雖然口鼻分泌物中的病毒已較發病時大幅減少，惟仍可經由糞便排放病毒，所以病童返校上課後，仍須注意其個人衛生習慣，避免將病毒傳染給其他幼(學)童。</w:t>
      </w:r>
    </w:p>
    <w:p w:rsidR="0059300A" w:rsidRDefault="0059300A"/>
    <w:p w:rsidR="00684CAB" w:rsidRDefault="00684CAB"/>
    <w:p w:rsidR="00684CAB" w:rsidRDefault="00684CAB"/>
    <w:p w:rsidR="00684CAB" w:rsidRDefault="00684CAB">
      <w:r>
        <w:rPr>
          <w:rFonts w:hint="eastAsia"/>
        </w:rPr>
        <w:t>參考網址</w:t>
      </w:r>
    </w:p>
    <w:p w:rsidR="00684CAB" w:rsidRPr="00684CAB" w:rsidRDefault="00684CAB">
      <w:pPr>
        <w:rPr>
          <w:rFonts w:hint="eastAsia"/>
        </w:rPr>
      </w:pPr>
      <w:r w:rsidRPr="00684CAB">
        <w:t>https://www.cdc.gov.tw/Category/Page/FgfRlDl6XxDkuqaOghuNfQ</w:t>
      </w:r>
    </w:p>
    <w:p w:rsidR="0059300A" w:rsidRDefault="0059300A"/>
    <w:p w:rsidR="0059300A" w:rsidRDefault="0059300A"/>
    <w:p w:rsidR="0059300A" w:rsidRDefault="0059300A"/>
    <w:p w:rsidR="0059300A" w:rsidRDefault="0059300A"/>
    <w:p w:rsidR="0059300A" w:rsidRDefault="0059300A">
      <w:pPr>
        <w:rPr>
          <w:rFonts w:hint="eastAsia"/>
        </w:rPr>
      </w:pPr>
    </w:p>
    <w:p w:rsidR="0059300A" w:rsidRDefault="0059300A"/>
    <w:p w:rsidR="0059300A" w:rsidRDefault="0059300A"/>
    <w:p w:rsidR="0059300A" w:rsidRDefault="0059300A"/>
    <w:p w:rsidR="0059300A" w:rsidRDefault="0059300A"/>
    <w:p w:rsidR="0059300A" w:rsidRDefault="0059300A"/>
    <w:p w:rsidR="0059300A" w:rsidRDefault="0059300A"/>
    <w:p w:rsidR="0059300A" w:rsidRDefault="0059300A">
      <w:pPr>
        <w:rPr>
          <w:rFonts w:hint="eastAsia"/>
        </w:rPr>
      </w:pPr>
    </w:p>
    <w:sectPr w:rsidR="0059300A" w:rsidSect="00F062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00A"/>
    <w:rsid w:val="001E502E"/>
    <w:rsid w:val="00233C3D"/>
    <w:rsid w:val="0059300A"/>
    <w:rsid w:val="00684CAB"/>
    <w:rsid w:val="00990140"/>
    <w:rsid w:val="00BA1164"/>
    <w:rsid w:val="00F0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EA42A"/>
  <w15:chartTrackingRefBased/>
  <w15:docId w15:val="{4988F161-5135-423E-BE1F-E11C0DA7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2021-09-30T05:32:00Z</dcterms:created>
  <dcterms:modified xsi:type="dcterms:W3CDTF">2021-09-30T06:45:00Z</dcterms:modified>
</cp:coreProperties>
</file>